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87595C" w:rsidRPr="0087595C" w:rsidRDefault="00142058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FB3276">
        <w:rPr>
          <w:rFonts w:asciiTheme="minorHAnsi" w:hAnsiTheme="minorHAnsi" w:cs="Arial"/>
          <w:b/>
          <w:lang w:val="en-ZA"/>
        </w:rPr>
        <w:t>1</w:t>
      </w:r>
      <w:r w:rsidR="008B6467">
        <w:rPr>
          <w:rFonts w:asciiTheme="minorHAnsi" w:hAnsiTheme="minorHAnsi" w:cs="Arial"/>
          <w:b/>
          <w:lang w:val="en-ZA"/>
        </w:rPr>
        <w:t>8</w:t>
      </w:r>
      <w:r w:rsidR="004B6945">
        <w:rPr>
          <w:rFonts w:asciiTheme="minorHAnsi" w:hAnsiTheme="minorHAnsi" w:cs="Arial"/>
          <w:b/>
          <w:lang w:val="en-ZA"/>
        </w:rPr>
        <w:t xml:space="preserve"> February</w:t>
      </w:r>
      <w:r w:rsidR="00DB2625">
        <w:rPr>
          <w:rFonts w:asciiTheme="minorHAnsi" w:hAnsiTheme="minorHAnsi" w:cs="Arial"/>
          <w:b/>
          <w:lang w:val="en-ZA"/>
        </w:rPr>
        <w:t xml:space="preserve"> 20</w:t>
      </w:r>
      <w:r w:rsidR="004B6945">
        <w:rPr>
          <w:rFonts w:asciiTheme="minorHAnsi" w:hAnsiTheme="minorHAnsi" w:cs="Arial"/>
          <w:b/>
          <w:lang w:val="en-ZA"/>
        </w:rPr>
        <w:t>20</w:t>
      </w: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FE70BB">
        <w:rPr>
          <w:rFonts w:asciiTheme="minorHAnsi" w:hAnsiTheme="minorHAnsi" w:cs="Arial"/>
          <w:lang w:val="en-ZA"/>
        </w:rPr>
        <w:t xml:space="preserve">Early Full </w:t>
      </w:r>
      <w:r w:rsidRPr="0087595C">
        <w:rPr>
          <w:rFonts w:asciiTheme="minorHAnsi" w:hAnsiTheme="minorHAnsi" w:cs="Arial"/>
          <w:lang w:val="en-ZA"/>
        </w:rPr>
        <w:t>Redemption</w:t>
      </w:r>
    </w:p>
    <w:p w:rsidR="004B6945" w:rsidRPr="003A5C94" w:rsidRDefault="004B6945" w:rsidP="004B6945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GREENHOUSE FUNDING III (RF) LIMITED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GH31A2; GH31A3; GH31B; GH31C; GH31D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4B6945">
        <w:rPr>
          <w:rFonts w:asciiTheme="minorHAnsi" w:hAnsiTheme="minorHAnsi" w:cs="Arial"/>
          <w:b/>
          <w:lang w:val="en-ZA"/>
        </w:rPr>
        <w:t>GREENHOUSE FUNDING III (RF) LIMITED</w:t>
      </w:r>
      <w:r w:rsidR="00DC4D70">
        <w:rPr>
          <w:rFonts w:asciiTheme="minorHAnsi" w:hAnsiTheme="minorHAnsi"/>
          <w:lang w:val="en-ZA"/>
        </w:rPr>
        <w:t xml:space="preserve"> 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FE70BB">
        <w:rPr>
          <w:rFonts w:asciiTheme="minorHAnsi" w:hAnsiTheme="minorHAnsi"/>
          <w:lang w:val="en-ZA"/>
        </w:rPr>
        <w:t>Full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F25736">
        <w:rPr>
          <w:rFonts w:asciiTheme="minorHAnsi" w:hAnsiTheme="minorHAnsi"/>
          <w:b/>
          <w:lang w:val="en-ZA"/>
        </w:rPr>
        <w:t>25 February</w:t>
      </w:r>
      <w:r w:rsidR="00DB2625">
        <w:rPr>
          <w:rFonts w:asciiTheme="minorHAnsi" w:hAnsiTheme="minorHAnsi"/>
          <w:b/>
          <w:lang w:val="en-ZA"/>
        </w:rPr>
        <w:t xml:space="preserve"> 20</w:t>
      </w:r>
      <w:r w:rsidR="00F25736">
        <w:rPr>
          <w:rFonts w:asciiTheme="minorHAnsi" w:hAnsiTheme="minorHAnsi"/>
          <w:b/>
          <w:lang w:val="en-ZA"/>
        </w:rPr>
        <w:t>20</w:t>
      </w:r>
      <w:r w:rsidRPr="0087595C">
        <w:rPr>
          <w:rFonts w:asciiTheme="minorHAnsi" w:hAnsiTheme="minorHAnsi"/>
          <w:b/>
          <w:lang w:val="en-ZA"/>
        </w:rPr>
        <w:t>.</w:t>
      </w: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925"/>
        <w:gridCol w:w="3212"/>
      </w:tblGrid>
      <w:tr w:rsidR="00FB3276" w:rsidRPr="0087595C" w:rsidTr="00FB3276">
        <w:trPr>
          <w:jc w:val="center"/>
        </w:trPr>
        <w:tc>
          <w:tcPr>
            <w:tcW w:w="2686" w:type="dxa"/>
          </w:tcPr>
          <w:p w:rsidR="00FB3276" w:rsidRPr="0087595C" w:rsidRDefault="00FB327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:rsidR="00FB3276" w:rsidRPr="0087595C" w:rsidRDefault="00FB327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212" w:type="dxa"/>
          </w:tcPr>
          <w:p w:rsidR="00FB3276" w:rsidRPr="0087595C" w:rsidRDefault="00FB3276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FB3276" w:rsidRPr="0087595C" w:rsidRDefault="00FB327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FB3276" w:rsidRPr="00FB3276" w:rsidTr="00FB3276">
        <w:trPr>
          <w:jc w:val="center"/>
        </w:trPr>
        <w:tc>
          <w:tcPr>
            <w:tcW w:w="2686" w:type="dxa"/>
            <w:hideMark/>
          </w:tcPr>
          <w:p w:rsidR="00FB3276" w:rsidRPr="004B6945" w:rsidRDefault="004B6945" w:rsidP="00FB327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val="en-ZA"/>
              </w:rPr>
            </w:pPr>
            <w:r w:rsidRPr="004B6945">
              <w:rPr>
                <w:rFonts w:asciiTheme="minorHAnsi" w:hAnsiTheme="minorHAnsi" w:cs="Arial"/>
                <w:b/>
                <w:lang w:val="en-ZA"/>
              </w:rPr>
              <w:t xml:space="preserve">GH31A2 </w:t>
            </w:r>
            <w:r w:rsidR="00FB3276" w:rsidRPr="004B6945"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  <w:t xml:space="preserve">– </w:t>
            </w:r>
            <w:r w:rsidRPr="004B6945">
              <w:rPr>
                <w:rFonts w:asciiTheme="minorHAnsi" w:hAnsiTheme="minorHAnsi" w:cs="Arial"/>
                <w:b/>
                <w:lang w:val="en-ZA"/>
              </w:rPr>
              <w:t>ZAG000125337</w:t>
            </w:r>
          </w:p>
        </w:tc>
        <w:tc>
          <w:tcPr>
            <w:tcW w:w="2925" w:type="dxa"/>
            <w:hideMark/>
          </w:tcPr>
          <w:p w:rsidR="00FB3276" w:rsidRPr="00FB3276" w:rsidRDefault="00FB3276" w:rsidP="004B6945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R </w:t>
            </w:r>
            <w:r w:rsidR="004B6945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</w:t>
            </w:r>
            <w:r w:rsidR="004B6945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72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 w:rsidR="004B6945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825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 w:rsidR="004B6945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646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.00</w:t>
            </w:r>
          </w:p>
        </w:tc>
        <w:tc>
          <w:tcPr>
            <w:tcW w:w="3212" w:type="dxa"/>
            <w:hideMark/>
          </w:tcPr>
          <w:p w:rsidR="00FB3276" w:rsidRPr="00FB3276" w:rsidRDefault="00FB3276" w:rsidP="004D0059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            R 0.00</w:t>
            </w:r>
          </w:p>
        </w:tc>
      </w:tr>
      <w:tr w:rsidR="00FB3276" w:rsidRPr="00FB3276" w:rsidTr="00FB3276">
        <w:trPr>
          <w:jc w:val="center"/>
        </w:trPr>
        <w:tc>
          <w:tcPr>
            <w:tcW w:w="2686" w:type="dxa"/>
          </w:tcPr>
          <w:p w:rsidR="00FB3276" w:rsidRPr="004B6945" w:rsidRDefault="004B6945" w:rsidP="004B6945">
            <w:pPr>
              <w:ind w:right="114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  <w:bookmarkStart w:id="0" w:name="_GoBack" w:colFirst="2" w:colLast="2"/>
            <w:r w:rsidRPr="004B6945">
              <w:rPr>
                <w:rFonts w:asciiTheme="minorHAnsi" w:hAnsiTheme="minorHAnsi" w:cs="Arial"/>
                <w:b/>
                <w:lang w:val="en-ZA"/>
              </w:rPr>
              <w:t xml:space="preserve">GH31A3 </w:t>
            </w:r>
            <w:r w:rsidRPr="004B6945"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  <w:t xml:space="preserve">– </w:t>
            </w:r>
            <w:r w:rsidRPr="004B6945">
              <w:rPr>
                <w:rFonts w:asciiTheme="minorHAnsi" w:hAnsiTheme="minorHAnsi" w:cs="Arial"/>
                <w:b/>
                <w:lang w:val="en-ZA"/>
              </w:rPr>
              <w:t>ZAG000125345</w:t>
            </w:r>
          </w:p>
        </w:tc>
        <w:tc>
          <w:tcPr>
            <w:tcW w:w="2925" w:type="dxa"/>
          </w:tcPr>
          <w:p w:rsidR="00FB3276" w:rsidRPr="00FB3276" w:rsidRDefault="00FB3276" w:rsidP="004B6945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R </w:t>
            </w:r>
            <w:r w:rsidR="007A22AD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</w:t>
            </w:r>
            <w:r w:rsidR="004B6945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680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 w:rsidR="004B6945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000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 w:rsidR="004B6945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00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.00</w:t>
            </w:r>
          </w:p>
        </w:tc>
        <w:tc>
          <w:tcPr>
            <w:tcW w:w="3212" w:type="dxa"/>
          </w:tcPr>
          <w:p w:rsidR="00FB3276" w:rsidRPr="00FB3276" w:rsidRDefault="00FB3276" w:rsidP="001F47D9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            R 0.00</w:t>
            </w:r>
          </w:p>
        </w:tc>
      </w:tr>
      <w:bookmarkEnd w:id="0"/>
      <w:tr w:rsidR="004B6945" w:rsidRPr="00FB3276" w:rsidTr="004B6945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5" w:rsidRPr="004B6945" w:rsidRDefault="004B6945" w:rsidP="004B6945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4B6945">
              <w:rPr>
                <w:rFonts w:asciiTheme="minorHAnsi" w:hAnsiTheme="minorHAnsi" w:cs="Arial"/>
                <w:b/>
                <w:lang w:val="en-ZA"/>
              </w:rPr>
              <w:t>GH31B – ZAG000125352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5" w:rsidRPr="00FB3276" w:rsidRDefault="004B6945" w:rsidP="004B6945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R  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80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000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00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.00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5" w:rsidRPr="00FB3276" w:rsidRDefault="004B6945" w:rsidP="00F15759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            R 0.00</w:t>
            </w:r>
          </w:p>
        </w:tc>
      </w:tr>
      <w:tr w:rsidR="004B6945" w:rsidRPr="00FB3276" w:rsidTr="004B6945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5" w:rsidRPr="004B6945" w:rsidRDefault="004B6945" w:rsidP="004B6945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4B6945">
              <w:rPr>
                <w:rFonts w:asciiTheme="minorHAnsi" w:hAnsiTheme="minorHAnsi" w:cs="Arial"/>
                <w:b/>
                <w:lang w:val="en-ZA"/>
              </w:rPr>
              <w:t>GH31C – ZAG000125360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5" w:rsidRPr="00FB3276" w:rsidRDefault="004B6945" w:rsidP="004B6945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R 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65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000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000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.00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5" w:rsidRPr="00FB3276" w:rsidRDefault="004B6945" w:rsidP="00F15759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            R 0.00</w:t>
            </w:r>
          </w:p>
        </w:tc>
      </w:tr>
      <w:tr w:rsidR="004B6945" w:rsidRPr="00FB3276" w:rsidTr="004B6945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5" w:rsidRPr="004B6945" w:rsidRDefault="004B6945" w:rsidP="004B6945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4B6945">
              <w:rPr>
                <w:rFonts w:asciiTheme="minorHAnsi" w:hAnsiTheme="minorHAnsi" w:cs="Arial"/>
                <w:b/>
                <w:lang w:val="en-ZA"/>
              </w:rPr>
              <w:t>GH31D – ZAG000125378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5" w:rsidRPr="00FB3276" w:rsidRDefault="004B6945" w:rsidP="004B6945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R  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100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000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000</w:t>
            </w: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>.00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5" w:rsidRPr="00FB3276" w:rsidRDefault="004B6945" w:rsidP="00F15759">
            <w:pPr>
              <w:ind w:right="93"/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</w:pPr>
            <w:r w:rsidRPr="00FB3276">
              <w:rPr>
                <w:rFonts w:asciiTheme="minorHAnsi" w:eastAsia="Times New Roman" w:hAnsiTheme="minorHAnsi"/>
                <w:sz w:val="22"/>
                <w:szCs w:val="22"/>
                <w:lang w:val="en-ZA"/>
              </w:rPr>
              <w:t xml:space="preserve">                     R 0.00</w:t>
            </w:r>
          </w:p>
        </w:tc>
      </w:tr>
    </w:tbl>
    <w:p w:rsidR="0087595C" w:rsidRPr="00FB3276" w:rsidRDefault="0087595C" w:rsidP="0087595C">
      <w:pPr>
        <w:ind w:right="720"/>
        <w:rPr>
          <w:rFonts w:asciiTheme="minorHAnsi" w:hAnsiTheme="minorHAnsi"/>
          <w:sz w:val="22"/>
          <w:szCs w:val="22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:rsidTr="009A7051">
        <w:trPr>
          <w:jc w:val="center"/>
        </w:trPr>
        <w:tc>
          <w:tcPr>
            <w:tcW w:w="1871" w:type="dxa"/>
          </w:tcPr>
          <w:p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87595C" w:rsidRDefault="0087595C" w:rsidP="0087595C">
      <w:pPr>
        <w:ind w:right="720"/>
        <w:rPr>
          <w:rFonts w:asciiTheme="minorHAnsi" w:hAnsiTheme="minorHAnsi"/>
          <w:b/>
          <w:bCs/>
          <w:lang w:val="en-ZA"/>
        </w:rPr>
      </w:pPr>
    </w:p>
    <w:p w:rsidR="0087595C" w:rsidRPr="0087595C" w:rsidRDefault="0087595C" w:rsidP="0087595C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F25736" w:rsidRPr="000C400B" w:rsidRDefault="00F25736" w:rsidP="00F257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Masiphile Mditshane</w:t>
      </w:r>
      <w:r w:rsidRPr="000C400B">
        <w:rPr>
          <w:rFonts w:asciiTheme="minorHAnsi" w:hAnsiTheme="minorHAnsi" w:cs="Arial"/>
          <w:lang w:val="en-ZA"/>
        </w:rPr>
        <w:tab/>
      </w:r>
      <w:proofErr w:type="spellStart"/>
      <w:r w:rsidRPr="000C400B">
        <w:rPr>
          <w:rFonts w:asciiTheme="minorHAnsi" w:hAnsiTheme="minorHAnsi" w:cs="Arial"/>
          <w:lang w:val="en-ZA"/>
        </w:rPr>
        <w:t>Nedbank</w:t>
      </w:r>
      <w:proofErr w:type="spellEnd"/>
      <w:r w:rsidRPr="000C400B">
        <w:rPr>
          <w:rFonts w:asciiTheme="minorHAnsi" w:hAnsiTheme="minorHAnsi" w:cs="Arial"/>
          <w:lang w:val="en-ZA"/>
        </w:rPr>
        <w:t xml:space="preserve"> Lim</w:t>
      </w:r>
      <w:r>
        <w:rPr>
          <w:rFonts w:asciiTheme="minorHAnsi" w:hAnsiTheme="minorHAnsi" w:cs="Arial"/>
          <w:lang w:val="en-ZA"/>
        </w:rPr>
        <w:t>i</w:t>
      </w:r>
      <w:r w:rsidRPr="000C400B">
        <w:rPr>
          <w:rFonts w:asciiTheme="minorHAnsi" w:hAnsiTheme="minorHAnsi" w:cs="Arial"/>
          <w:lang w:val="en-ZA"/>
        </w:rPr>
        <w:t>ted</w:t>
      </w:r>
      <w:r w:rsidRPr="000C400B">
        <w:rPr>
          <w:rFonts w:asciiTheme="minorHAnsi" w:hAnsiTheme="minorHAnsi" w:cs="Arial"/>
          <w:lang w:val="en-ZA"/>
        </w:rPr>
        <w:tab/>
        <w:t>+27 11 294</w:t>
      </w:r>
      <w:r>
        <w:rPr>
          <w:rFonts w:asciiTheme="minorHAnsi" w:hAnsiTheme="minorHAnsi" w:cs="Arial"/>
          <w:lang w:val="en-ZA"/>
        </w:rPr>
        <w:t>2426</w:t>
      </w:r>
    </w:p>
    <w:p w:rsidR="00F25736" w:rsidRPr="00F64748" w:rsidRDefault="00F25736" w:rsidP="00F2573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0C400B">
        <w:rPr>
          <w:rFonts w:asciiTheme="minorHAnsi" w:hAnsiTheme="minorHAnsi" w:cs="Arial"/>
          <w:lang w:val="en-ZA"/>
        </w:rPr>
        <w:tab/>
        <w:t>JSE</w:t>
      </w:r>
      <w:r w:rsidRPr="000C400B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5D" w:rsidRDefault="00F4765D">
      <w:r>
        <w:separator/>
      </w:r>
    </w:p>
  </w:endnote>
  <w:endnote w:type="continuationSeparator" w:id="0">
    <w:p w:rsidR="00F4765D" w:rsidRDefault="00F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5D" w:rsidRDefault="00F4765D">
      <w:r>
        <w:separator/>
      </w:r>
    </w:p>
  </w:footnote>
  <w:footnote w:type="continuationSeparator" w:id="0">
    <w:p w:rsidR="00F4765D" w:rsidRDefault="00F4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CC7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945"/>
    <w:rsid w:val="004B6BEE"/>
    <w:rsid w:val="004B7174"/>
    <w:rsid w:val="004C1363"/>
    <w:rsid w:val="004C704D"/>
    <w:rsid w:val="004D0059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2AD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6467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625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73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65D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5C1E"/>
    <w:rsid w:val="00FB1225"/>
    <w:rsid w:val="00FB1DC8"/>
    <w:rsid w:val="00FB2546"/>
    <w:rsid w:val="00FB327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E70B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2020-02-20T09:00:00+00:00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3CC955-EBDF-4A77-BA4C-C7FA47DF7A7B}"/>
</file>

<file path=customXml/itemProps2.xml><?xml version="1.0" encoding="utf-8"?>
<ds:datastoreItem xmlns:ds="http://schemas.openxmlformats.org/officeDocument/2006/customXml" ds:itemID="{981BFA89-984E-4FA7-89E8-E71C53ED5335}"/>
</file>

<file path=customXml/itemProps3.xml><?xml version="1.0" encoding="utf-8"?>
<ds:datastoreItem xmlns:ds="http://schemas.openxmlformats.org/officeDocument/2006/customXml" ds:itemID="{6529FA1F-2E9B-4569-A40B-8DB5862D77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15</cp:revision>
  <cp:lastPrinted>2012-01-03T09:35:00Z</cp:lastPrinted>
  <dcterms:created xsi:type="dcterms:W3CDTF">2014-08-15T11:31:00Z</dcterms:created>
  <dcterms:modified xsi:type="dcterms:W3CDTF">2020-02-18T10:41:00Z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173700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